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F2325" w14:textId="77777777" w:rsidR="00DB16BB" w:rsidRDefault="00DB16BB" w:rsidP="00DB16BB">
      <w:pPr>
        <w:jc w:val="right"/>
        <w:rPr>
          <w:rFonts w:ascii="Gill Sans MT" w:hAnsi="Gill Sans MT"/>
        </w:rPr>
      </w:pPr>
      <w:bookmarkStart w:id="0" w:name="_GoBack"/>
      <w:bookmarkEnd w:id="0"/>
      <w:r>
        <w:rPr>
          <w:rFonts w:ascii="Gill Sans MT" w:hAnsi="Gill Sans MT"/>
          <w:b/>
        </w:rPr>
        <w:t>For Immediate Release</w:t>
      </w:r>
    </w:p>
    <w:p w14:paraId="3003FCA9" w14:textId="77777777" w:rsidR="00DB16BB" w:rsidRDefault="00DB16BB" w:rsidP="00DB16BB">
      <w:pPr>
        <w:jc w:val="right"/>
        <w:rPr>
          <w:rFonts w:ascii="Gill Sans MT" w:hAnsi="Gill Sans MT"/>
        </w:rPr>
      </w:pPr>
      <w:r>
        <w:rPr>
          <w:rFonts w:ascii="Gill Sans MT" w:hAnsi="Gill Sans MT"/>
        </w:rPr>
        <w:t>February 26, 2015</w:t>
      </w:r>
    </w:p>
    <w:p w14:paraId="2400BE68" w14:textId="77777777" w:rsidR="00DB16BB" w:rsidRDefault="00DB16BB" w:rsidP="00DB16BB">
      <w:pPr>
        <w:jc w:val="right"/>
        <w:rPr>
          <w:rFonts w:ascii="Gill Sans MT" w:hAnsi="Gill Sans MT"/>
        </w:rPr>
      </w:pPr>
      <w:r>
        <w:rPr>
          <w:rFonts w:ascii="Gill Sans MT" w:hAnsi="Gill Sans MT"/>
        </w:rPr>
        <w:t>Contact: Jim Baller</w:t>
      </w:r>
    </w:p>
    <w:p w14:paraId="4B955B8B" w14:textId="77777777" w:rsidR="00DB16BB" w:rsidRDefault="00DB16BB" w:rsidP="00DB16BB">
      <w:pPr>
        <w:jc w:val="right"/>
        <w:rPr>
          <w:rFonts w:ascii="Gill Sans MT" w:hAnsi="Gill Sans MT"/>
        </w:rPr>
      </w:pPr>
      <w:r>
        <w:rPr>
          <w:rFonts w:ascii="Gill Sans MT" w:hAnsi="Gill Sans MT"/>
        </w:rPr>
        <w:t>202-441-3663</w:t>
      </w:r>
    </w:p>
    <w:p w14:paraId="3BE5D371" w14:textId="77777777" w:rsidR="00DB16BB" w:rsidRDefault="00DB16BB" w:rsidP="00DB16BB">
      <w:pPr>
        <w:jc w:val="right"/>
        <w:rPr>
          <w:rFonts w:ascii="Gill Sans MT" w:hAnsi="Gill Sans MT"/>
        </w:rPr>
      </w:pPr>
      <w:r>
        <w:rPr>
          <w:rFonts w:ascii="Gill Sans MT" w:hAnsi="Gill Sans MT"/>
        </w:rPr>
        <w:t>Jim@Baller.com</w:t>
      </w:r>
    </w:p>
    <w:p w14:paraId="7AED57C2" w14:textId="77777777" w:rsidR="009E456E" w:rsidRPr="00DB16BB" w:rsidRDefault="000D5D92" w:rsidP="00DB16BB">
      <w:pPr>
        <w:shd w:val="clear" w:color="auto" w:fill="FFFFFF"/>
        <w:spacing w:before="300" w:after="150"/>
        <w:jc w:val="both"/>
        <w:outlineLvl w:val="0"/>
        <w:rPr>
          <w:sz w:val="28"/>
          <w:szCs w:val="28"/>
        </w:rPr>
      </w:pPr>
      <w:r w:rsidRPr="00DB16BB">
        <w:rPr>
          <w:sz w:val="28"/>
          <w:szCs w:val="28"/>
        </w:rPr>
        <w:t xml:space="preserve">Baller Herbst Stokes &amp; Lide </w:t>
      </w:r>
      <w:r w:rsidR="009E456E" w:rsidRPr="00DB16BB">
        <w:rPr>
          <w:sz w:val="28"/>
          <w:szCs w:val="28"/>
        </w:rPr>
        <w:t xml:space="preserve">Statement on </w:t>
      </w:r>
      <w:r w:rsidR="00FC3687" w:rsidRPr="00DB16BB">
        <w:rPr>
          <w:sz w:val="28"/>
          <w:szCs w:val="28"/>
        </w:rPr>
        <w:t xml:space="preserve">the </w:t>
      </w:r>
      <w:r w:rsidRPr="00DB16BB">
        <w:rPr>
          <w:sz w:val="28"/>
          <w:szCs w:val="28"/>
        </w:rPr>
        <w:t>F</w:t>
      </w:r>
      <w:r w:rsidR="00DB16BB">
        <w:rPr>
          <w:sz w:val="28"/>
          <w:szCs w:val="28"/>
        </w:rPr>
        <w:t xml:space="preserve">ederal </w:t>
      </w:r>
      <w:r w:rsidRPr="00DB16BB">
        <w:rPr>
          <w:sz w:val="28"/>
          <w:szCs w:val="28"/>
        </w:rPr>
        <w:t>C</w:t>
      </w:r>
      <w:r w:rsidR="00DB16BB">
        <w:rPr>
          <w:sz w:val="28"/>
          <w:szCs w:val="28"/>
        </w:rPr>
        <w:t xml:space="preserve">ommunications </w:t>
      </w:r>
      <w:r w:rsidRPr="00DB16BB">
        <w:rPr>
          <w:sz w:val="28"/>
          <w:szCs w:val="28"/>
        </w:rPr>
        <w:t>C</w:t>
      </w:r>
      <w:r w:rsidR="00DB16BB">
        <w:rPr>
          <w:sz w:val="28"/>
          <w:szCs w:val="28"/>
        </w:rPr>
        <w:t>ommission</w:t>
      </w:r>
      <w:r w:rsidR="00DB16BB" w:rsidRPr="00DB16BB">
        <w:rPr>
          <w:sz w:val="28"/>
          <w:szCs w:val="28"/>
        </w:rPr>
        <w:t>’</w:t>
      </w:r>
      <w:r w:rsidRPr="00DB16BB">
        <w:rPr>
          <w:sz w:val="28"/>
          <w:szCs w:val="28"/>
        </w:rPr>
        <w:t xml:space="preserve">s Decision to </w:t>
      </w:r>
      <w:r w:rsidR="003D51C0" w:rsidRPr="00DB16BB">
        <w:rPr>
          <w:sz w:val="28"/>
          <w:szCs w:val="28"/>
        </w:rPr>
        <w:t xml:space="preserve">Remove North Carolina and Tennessee </w:t>
      </w:r>
      <w:r w:rsidRPr="00DB16BB">
        <w:rPr>
          <w:sz w:val="28"/>
          <w:szCs w:val="28"/>
        </w:rPr>
        <w:t xml:space="preserve">Barriers </w:t>
      </w:r>
      <w:r w:rsidR="003D51C0" w:rsidRPr="00DB16BB">
        <w:rPr>
          <w:sz w:val="28"/>
          <w:szCs w:val="28"/>
        </w:rPr>
        <w:t xml:space="preserve">to Community Broadband Initiatives </w:t>
      </w:r>
    </w:p>
    <w:p w14:paraId="7E4CB924" w14:textId="77777777" w:rsidR="000D5D92" w:rsidRPr="00430EF5" w:rsidRDefault="00662B77" w:rsidP="00430EF5">
      <w:pPr>
        <w:jc w:val="both"/>
        <w:rPr>
          <w:i/>
        </w:rPr>
      </w:pPr>
      <w:r w:rsidRPr="00430EF5">
        <w:rPr>
          <w:i/>
        </w:rPr>
        <w:t>On</w:t>
      </w:r>
      <w:r w:rsidR="000D5D92" w:rsidRPr="00430EF5">
        <w:rPr>
          <w:i/>
        </w:rPr>
        <w:t xml:space="preserve"> July</w:t>
      </w:r>
      <w:r w:rsidRPr="00430EF5">
        <w:rPr>
          <w:i/>
        </w:rPr>
        <w:t xml:space="preserve"> 24,</w:t>
      </w:r>
      <w:r w:rsidR="000D5D92" w:rsidRPr="00430EF5">
        <w:rPr>
          <w:i/>
        </w:rPr>
        <w:t xml:space="preserve"> 2014</w:t>
      </w:r>
      <w:r w:rsidR="009E456E" w:rsidRPr="00430EF5">
        <w:rPr>
          <w:i/>
        </w:rPr>
        <w:t>,</w:t>
      </w:r>
      <w:r w:rsidR="000D5D92" w:rsidRPr="00430EF5">
        <w:rPr>
          <w:i/>
        </w:rPr>
        <w:t xml:space="preserve"> The Electric Power Board of Chattanooga, Tennessee</w:t>
      </w:r>
      <w:r w:rsidR="00B66166" w:rsidRPr="00430EF5">
        <w:rPr>
          <w:i/>
        </w:rPr>
        <w:t xml:space="preserve"> (EPB)</w:t>
      </w:r>
      <w:r w:rsidR="000D5D92" w:rsidRPr="00430EF5">
        <w:rPr>
          <w:i/>
        </w:rPr>
        <w:t>, and the City of Wilson, North Carolina</w:t>
      </w:r>
      <w:r w:rsidR="00B66166" w:rsidRPr="00430EF5">
        <w:rPr>
          <w:i/>
        </w:rPr>
        <w:t xml:space="preserve"> (Wilson)</w:t>
      </w:r>
      <w:r w:rsidR="000D5D92" w:rsidRPr="00430EF5">
        <w:rPr>
          <w:i/>
        </w:rPr>
        <w:t>, petitioned the Federal Communications Commission</w:t>
      </w:r>
      <w:r w:rsidR="00586A2F" w:rsidRPr="00430EF5">
        <w:rPr>
          <w:i/>
        </w:rPr>
        <w:t xml:space="preserve"> </w:t>
      </w:r>
      <w:r w:rsidR="000D5D92" w:rsidRPr="00430EF5">
        <w:rPr>
          <w:i/>
        </w:rPr>
        <w:t xml:space="preserve">to </w:t>
      </w:r>
      <w:r w:rsidR="00B66166" w:rsidRPr="00430EF5">
        <w:rPr>
          <w:i/>
        </w:rPr>
        <w:t>r</w:t>
      </w:r>
      <w:r w:rsidR="000D5D92" w:rsidRPr="00430EF5">
        <w:rPr>
          <w:i/>
        </w:rPr>
        <w:t xml:space="preserve">emove </w:t>
      </w:r>
      <w:r w:rsidR="00B66166" w:rsidRPr="00430EF5">
        <w:rPr>
          <w:i/>
        </w:rPr>
        <w:t xml:space="preserve">certain </w:t>
      </w:r>
      <w:r w:rsidR="00430EF5">
        <w:rPr>
          <w:i/>
        </w:rPr>
        <w:t xml:space="preserve">State laws </w:t>
      </w:r>
      <w:r w:rsidR="00B66166" w:rsidRPr="00430EF5">
        <w:rPr>
          <w:i/>
        </w:rPr>
        <w:t>that impose barriers to b</w:t>
      </w:r>
      <w:r w:rsidR="000D5D92" w:rsidRPr="00430EF5">
        <w:rPr>
          <w:i/>
        </w:rPr>
        <w:t xml:space="preserve">roadband </w:t>
      </w:r>
      <w:r w:rsidR="00B66166" w:rsidRPr="00430EF5">
        <w:rPr>
          <w:i/>
        </w:rPr>
        <w:t>investment and c</w:t>
      </w:r>
      <w:r w:rsidR="000D5D92" w:rsidRPr="00430EF5">
        <w:rPr>
          <w:i/>
        </w:rPr>
        <w:t>ompetition</w:t>
      </w:r>
      <w:r w:rsidR="00734729" w:rsidRPr="00430EF5">
        <w:rPr>
          <w:i/>
        </w:rPr>
        <w:t xml:space="preserve">. </w:t>
      </w:r>
      <w:r w:rsidR="00430EF5">
        <w:rPr>
          <w:i/>
        </w:rPr>
        <w:t xml:space="preserve"> </w:t>
      </w:r>
      <w:r w:rsidR="00734729" w:rsidRPr="00430EF5">
        <w:rPr>
          <w:i/>
        </w:rPr>
        <w:t>Today, the FCC g</w:t>
      </w:r>
      <w:r w:rsidR="00586A2F" w:rsidRPr="00430EF5">
        <w:rPr>
          <w:i/>
        </w:rPr>
        <w:t xml:space="preserve">ranted </w:t>
      </w:r>
      <w:r w:rsidR="00734729" w:rsidRPr="00430EF5">
        <w:rPr>
          <w:i/>
        </w:rPr>
        <w:t>the p</w:t>
      </w:r>
      <w:r w:rsidR="00586A2F" w:rsidRPr="00430EF5">
        <w:rPr>
          <w:i/>
        </w:rPr>
        <w:t xml:space="preserve">etitions. </w:t>
      </w:r>
    </w:p>
    <w:p w14:paraId="60678A18" w14:textId="77777777" w:rsidR="003D51C0" w:rsidRPr="003D51C0" w:rsidRDefault="003D51C0" w:rsidP="000D5D92">
      <w:pPr>
        <w:rPr>
          <w:rFonts w:ascii="Helvetica Neue" w:eastAsia="Times New Roman" w:hAnsi="Helvetica Neue" w:cs="Times New Roman"/>
          <w:i/>
          <w:color w:val="595959" w:themeColor="text1" w:themeTint="A6"/>
          <w:sz w:val="20"/>
          <w:szCs w:val="20"/>
        </w:rPr>
      </w:pPr>
    </w:p>
    <w:p w14:paraId="7F29A9D5" w14:textId="77777777" w:rsidR="008A53D1" w:rsidRPr="00430EF5" w:rsidRDefault="009E456E" w:rsidP="00430EF5">
      <w:pPr>
        <w:jc w:val="both"/>
      </w:pPr>
      <w:r w:rsidRPr="00430EF5">
        <w:t>Washington (</w:t>
      </w:r>
      <w:r w:rsidR="00662B77" w:rsidRPr="00430EF5">
        <w:t>February 26</w:t>
      </w:r>
      <w:r w:rsidRPr="00430EF5">
        <w:t xml:space="preserve">, 2015) – </w:t>
      </w:r>
      <w:r w:rsidR="00662B77" w:rsidRPr="00430EF5">
        <w:t>Ball</w:t>
      </w:r>
      <w:r w:rsidR="008A53D1" w:rsidRPr="00430EF5">
        <w:t>er Herbst Stokes &amp; Lide</w:t>
      </w:r>
      <w:r w:rsidR="00586A2F" w:rsidRPr="00430EF5">
        <w:t xml:space="preserve">, </w:t>
      </w:r>
      <w:r w:rsidR="00BE46DA" w:rsidRPr="00430EF5">
        <w:t xml:space="preserve">lead </w:t>
      </w:r>
      <w:r w:rsidR="00586A2F" w:rsidRPr="00430EF5">
        <w:t xml:space="preserve">counsel to Wilson and </w:t>
      </w:r>
      <w:r w:rsidR="00B66166" w:rsidRPr="00430EF5">
        <w:t>EPB</w:t>
      </w:r>
      <w:r w:rsidR="003D51C0" w:rsidRPr="00430EF5">
        <w:t xml:space="preserve"> in their proceedings before the FCC</w:t>
      </w:r>
      <w:r w:rsidR="00586A2F" w:rsidRPr="00430EF5">
        <w:t>,</w:t>
      </w:r>
      <w:r w:rsidR="00662B77" w:rsidRPr="00430EF5">
        <w:t xml:space="preserve"> applauds the </w:t>
      </w:r>
      <w:r w:rsidR="003D51C0" w:rsidRPr="00430EF5">
        <w:t xml:space="preserve">Commission for removing </w:t>
      </w:r>
      <w:r w:rsidR="00662B77" w:rsidRPr="00430EF5">
        <w:t xml:space="preserve">the </w:t>
      </w:r>
      <w:r w:rsidR="003D51C0" w:rsidRPr="00430EF5">
        <w:t xml:space="preserve">protectionist </w:t>
      </w:r>
      <w:r w:rsidR="00B66166" w:rsidRPr="00430EF5">
        <w:t xml:space="preserve">provisions of North Carolina and Tennessee law that </w:t>
      </w:r>
      <w:r w:rsidR="003D51C0" w:rsidRPr="00430EF5">
        <w:t xml:space="preserve">have </w:t>
      </w:r>
      <w:r w:rsidR="00B66166" w:rsidRPr="00430EF5">
        <w:t>prevent</w:t>
      </w:r>
      <w:r w:rsidR="003D51C0" w:rsidRPr="00430EF5">
        <w:t>ed</w:t>
      </w:r>
      <w:r w:rsidR="00B66166" w:rsidRPr="00430EF5">
        <w:t xml:space="preserve"> Wilson and EPB from investing in </w:t>
      </w:r>
      <w:r w:rsidR="003D51C0" w:rsidRPr="00430EF5">
        <w:t xml:space="preserve">advanced communications capabilities and bringing </w:t>
      </w:r>
      <w:r w:rsidR="00586A2F" w:rsidRPr="00430EF5">
        <w:t>competition</w:t>
      </w:r>
      <w:r w:rsidR="003D51C0" w:rsidRPr="00430EF5">
        <w:t xml:space="preserve"> </w:t>
      </w:r>
      <w:r w:rsidR="00430EF5">
        <w:t xml:space="preserve">to </w:t>
      </w:r>
      <w:r w:rsidR="003D51C0" w:rsidRPr="00430EF5">
        <w:t>areas outside their current broadband Internet access service areas</w:t>
      </w:r>
      <w:r w:rsidR="00430EF5">
        <w:t>, including unserved and underserved areas</w:t>
      </w:r>
      <w:r w:rsidR="003D51C0" w:rsidRPr="00430EF5">
        <w:t xml:space="preserve">.  </w:t>
      </w:r>
    </w:p>
    <w:p w14:paraId="7C655EE4" w14:textId="77777777" w:rsidR="000939D0" w:rsidRPr="00430EF5" w:rsidRDefault="000939D0" w:rsidP="009B0F0F"/>
    <w:p w14:paraId="57F63D40" w14:textId="77777777" w:rsidR="000939D0" w:rsidRPr="00430EF5" w:rsidRDefault="001304C5" w:rsidP="00E127B3">
      <w:pPr>
        <w:jc w:val="both"/>
      </w:pPr>
      <w:r>
        <w:t xml:space="preserve">As FCC Chairman Thomas </w:t>
      </w:r>
      <w:r w:rsidR="000939D0" w:rsidRPr="00430EF5">
        <w:t xml:space="preserve">Wheeler </w:t>
      </w:r>
      <w:r>
        <w:t xml:space="preserve">stated at today’s hearing, “You can’t say you’re for following Congress’s explicit instructions to remove barriers to broadband investment and then turn around endorse </w:t>
      </w:r>
      <w:r w:rsidR="00E127B3">
        <w:t xml:space="preserve">restrictions on such investments.   </w:t>
      </w:r>
      <w:r>
        <w:t>Yo</w:t>
      </w:r>
      <w:r w:rsidR="002943BF">
        <w:t>u can’t say you’re for competitio</w:t>
      </w:r>
      <w:r>
        <w:t xml:space="preserve">n and </w:t>
      </w:r>
      <w:r w:rsidR="00E127B3">
        <w:t xml:space="preserve">then </w:t>
      </w:r>
      <w:r>
        <w:t>turn around and deny local governments the ability to provide competitive services.</w:t>
      </w:r>
      <w:r w:rsidR="00E127B3">
        <w:t xml:space="preserve">  As they say in North Carolina, ‘That dog don’t hunt.</w:t>
      </w:r>
      <w:r w:rsidR="002943BF">
        <w:t>’</w:t>
      </w:r>
      <w:r>
        <w:t>”</w:t>
      </w:r>
    </w:p>
    <w:p w14:paraId="1C9893CC" w14:textId="77777777" w:rsidR="008A53D1" w:rsidRPr="00430EF5" w:rsidRDefault="008A53D1" w:rsidP="009B0F0F"/>
    <w:p w14:paraId="246AC0E5" w14:textId="77777777" w:rsidR="00586A2F" w:rsidRPr="00430EF5" w:rsidRDefault="00EA4213" w:rsidP="00430EF5">
      <w:pPr>
        <w:jc w:val="both"/>
      </w:pPr>
      <w:r w:rsidRPr="00430EF5">
        <w:t xml:space="preserve">Section 706 of the Telecommunications Act of 1996 </w:t>
      </w:r>
      <w:r w:rsidR="003D51C0" w:rsidRPr="00430EF5">
        <w:t xml:space="preserve">requires </w:t>
      </w:r>
      <w:r w:rsidRPr="00430EF5">
        <w:t xml:space="preserve">the FCC to ensure that broadband is being deployed on a reasonable and timely basis to all Americans.  </w:t>
      </w:r>
      <w:r w:rsidR="003D51C0" w:rsidRPr="00430EF5">
        <w:t xml:space="preserve">If </w:t>
      </w:r>
      <w:proofErr w:type="gramStart"/>
      <w:r w:rsidRPr="00430EF5">
        <w:t>the</w:t>
      </w:r>
      <w:proofErr w:type="gramEnd"/>
      <w:r w:rsidRPr="00430EF5">
        <w:t xml:space="preserve"> FCC determines that </w:t>
      </w:r>
      <w:r w:rsidR="003D51C0" w:rsidRPr="00430EF5">
        <w:t xml:space="preserve">advanced communications capabilities are not being deployed to all Americans in a reasonable and timely manner, </w:t>
      </w:r>
      <w:r w:rsidRPr="00430EF5">
        <w:t xml:space="preserve">Section 706 </w:t>
      </w:r>
      <w:r w:rsidR="003D51C0" w:rsidRPr="00430EF5">
        <w:t xml:space="preserve">requires </w:t>
      </w:r>
      <w:r w:rsidRPr="00430EF5">
        <w:t xml:space="preserve">the FCC to </w:t>
      </w:r>
      <w:r w:rsidR="009B0F0F" w:rsidRPr="00430EF5">
        <w:t>“take immediate action to accelerate deployment…</w:t>
      </w:r>
      <w:r w:rsidRPr="00430EF5">
        <w:t>by removing barriers to infrastructure investment and by promoting competition</w:t>
      </w:r>
      <w:r w:rsidR="009B0F0F" w:rsidRPr="00430EF5">
        <w:t xml:space="preserve">.”  In </w:t>
      </w:r>
      <w:r w:rsidR="003D51C0" w:rsidRPr="00430EF5">
        <w:t xml:space="preserve">removing </w:t>
      </w:r>
      <w:r w:rsidR="009B0F0F" w:rsidRPr="00430EF5">
        <w:t xml:space="preserve">the </w:t>
      </w:r>
      <w:r w:rsidR="003D51C0" w:rsidRPr="00430EF5">
        <w:t xml:space="preserve">provisions of NC and TN </w:t>
      </w:r>
      <w:r w:rsidR="009B0F0F" w:rsidRPr="00430EF5">
        <w:t xml:space="preserve">law that prevented Wilson and </w:t>
      </w:r>
      <w:r w:rsidR="003D51C0" w:rsidRPr="00430EF5">
        <w:t xml:space="preserve">EPB </w:t>
      </w:r>
      <w:r w:rsidR="009B0F0F" w:rsidRPr="00430EF5">
        <w:t xml:space="preserve">from expanding their networks, the FCC </w:t>
      </w:r>
      <w:r w:rsidR="005B71EB" w:rsidRPr="00430EF5">
        <w:t>is acting in accordance with the dictates of Section</w:t>
      </w:r>
      <w:r w:rsidR="009B0F0F" w:rsidRPr="00430EF5">
        <w:t xml:space="preserve"> 706 and is </w:t>
      </w:r>
      <w:r w:rsidR="003D51C0" w:rsidRPr="00430EF5">
        <w:t xml:space="preserve">paving the way for </w:t>
      </w:r>
      <w:r w:rsidR="009B0F0F" w:rsidRPr="00430EF5">
        <w:t xml:space="preserve">many </w:t>
      </w:r>
      <w:r w:rsidR="003D51C0" w:rsidRPr="00430EF5">
        <w:t xml:space="preserve">businesses and </w:t>
      </w:r>
      <w:r w:rsidR="009B0F0F" w:rsidRPr="00430EF5">
        <w:t xml:space="preserve">residents of North Carolina and Tennessee </w:t>
      </w:r>
      <w:r w:rsidR="003D51C0" w:rsidRPr="00430EF5">
        <w:t xml:space="preserve">to gain access to Wilson’s and EPB’s state-of-the-art fiber networks and services.  </w:t>
      </w:r>
    </w:p>
    <w:p w14:paraId="2E76C51E" w14:textId="77777777" w:rsidR="009B0F0F" w:rsidRPr="00430EF5" w:rsidRDefault="009B0F0F" w:rsidP="009B0F0F"/>
    <w:p w14:paraId="1D74E505" w14:textId="77777777" w:rsidR="000F16DE" w:rsidRDefault="00B8623C" w:rsidP="00DB16BB">
      <w:pPr>
        <w:shd w:val="clear" w:color="auto" w:fill="FFFFFF"/>
        <w:jc w:val="both"/>
      </w:pPr>
      <w:r w:rsidRPr="00430EF5">
        <w:t>“</w:t>
      </w:r>
      <w:r w:rsidR="000F16DE">
        <w:t xml:space="preserve">This is an important moment for communities in North Carolina, Tennessee, and other states that have barriers to local investments in advanced communications networks,” </w:t>
      </w:r>
      <w:r w:rsidR="000F16DE" w:rsidRPr="00BE46DA">
        <w:t xml:space="preserve">said Jim Baller, </w:t>
      </w:r>
      <w:r w:rsidR="00BE46DA">
        <w:t>senior principal of Baller Herbst Stokes &amp; Lide</w:t>
      </w:r>
      <w:r w:rsidR="000F16DE" w:rsidRPr="00BE46DA">
        <w:t>. “</w:t>
      </w:r>
      <w:r w:rsidR="000F16DE">
        <w:t xml:space="preserve">Not only has the Commission confirmed that it has authority to remove such barriers, but it has also </w:t>
      </w:r>
      <w:r w:rsidR="00BE46DA">
        <w:t xml:space="preserve">compiled a massive record documenting the critical role that </w:t>
      </w:r>
      <w:r w:rsidR="000F16DE">
        <w:t xml:space="preserve">local Internet </w:t>
      </w:r>
      <w:r w:rsidR="000F16DE">
        <w:lastRenderedPageBreak/>
        <w:t xml:space="preserve">choice </w:t>
      </w:r>
      <w:r w:rsidR="00BE46DA">
        <w:t xml:space="preserve">can play in fostering strong, vibrant communities and in ensuring that the United States will </w:t>
      </w:r>
      <w:r w:rsidR="00DB16BB">
        <w:t xml:space="preserve">remain a leading nation </w:t>
      </w:r>
      <w:r w:rsidR="00BE46DA">
        <w:t xml:space="preserve">in the emerging knowledge-based </w:t>
      </w:r>
      <w:r w:rsidR="000F16DE">
        <w:t>global</w:t>
      </w:r>
      <w:r w:rsidR="00BE46DA">
        <w:t xml:space="preserve"> economy</w:t>
      </w:r>
      <w:r w:rsidR="000F16DE">
        <w:t xml:space="preserve">.”  </w:t>
      </w:r>
    </w:p>
    <w:p w14:paraId="2882B17B" w14:textId="77777777" w:rsidR="00DB16BB" w:rsidRDefault="00DB16BB" w:rsidP="00430EF5">
      <w:pPr>
        <w:shd w:val="clear" w:color="auto" w:fill="FFFFFF"/>
      </w:pPr>
    </w:p>
    <w:p w14:paraId="38DF8C28" w14:textId="77777777" w:rsidR="00A32463" w:rsidRDefault="00A32463" w:rsidP="00DB16BB">
      <w:pPr>
        <w:shd w:val="clear" w:color="auto" w:fill="FFFFFF"/>
        <w:jc w:val="both"/>
      </w:pPr>
      <w:r>
        <w:t xml:space="preserve">“Communities across the Nation have recognized that advanced communications networks can drive and support parallel progress in just about every area of </w:t>
      </w:r>
      <w:r w:rsidR="00430EF5">
        <w:t xml:space="preserve">traditional </w:t>
      </w:r>
      <w:r>
        <w:t xml:space="preserve">local responsibility, including economic development, education, public safety, health care, transportation, government service, environmental protection, and much more.  </w:t>
      </w:r>
    </w:p>
    <w:p w14:paraId="7310B784" w14:textId="77777777" w:rsidR="00430EF5" w:rsidRDefault="00430EF5" w:rsidP="00430EF5">
      <w:pPr>
        <w:shd w:val="clear" w:color="auto" w:fill="FFFFFF"/>
      </w:pPr>
    </w:p>
    <w:p w14:paraId="635D2CC0" w14:textId="77777777" w:rsidR="00430EF5" w:rsidRDefault="00430EF5" w:rsidP="00DB16BB">
      <w:pPr>
        <w:shd w:val="clear" w:color="auto" w:fill="FFFFFF"/>
        <w:jc w:val="both"/>
      </w:pPr>
      <w:r>
        <w:t xml:space="preserve">“That’s why so many communities are now </w:t>
      </w:r>
      <w:r w:rsidR="00A32463">
        <w:t xml:space="preserve">seeking prompt, affordable access to advanced communications </w:t>
      </w:r>
      <w:r>
        <w:t>capabilitie</w:t>
      </w:r>
      <w:r w:rsidR="00A32463">
        <w:t xml:space="preserve">s, by working with willing incumbent carriers, entering into public-private partnerships with new entrants, establishing their own networks, or developing innovative new strategies that </w:t>
      </w:r>
      <w:r>
        <w:t xml:space="preserve">may work for them.  </w:t>
      </w:r>
    </w:p>
    <w:p w14:paraId="088AADE0" w14:textId="77777777" w:rsidR="00430EF5" w:rsidRDefault="00430EF5" w:rsidP="00430EF5">
      <w:pPr>
        <w:shd w:val="clear" w:color="auto" w:fill="FFFFFF"/>
      </w:pPr>
    </w:p>
    <w:p w14:paraId="4B3D21F9" w14:textId="77777777" w:rsidR="00A32463" w:rsidRDefault="00430EF5" w:rsidP="00DB16BB">
      <w:pPr>
        <w:shd w:val="clear" w:color="auto" w:fill="FFFFFF"/>
        <w:jc w:val="both"/>
      </w:pPr>
      <w:r>
        <w:t xml:space="preserve">“Barriers to local Internet choice, such as the North Carolina and Tennessee laws that the Commission has removed today, are bad for America’s communities, bad for the private sector, particularly high-technology companies, and bad for America’s global competitiveness.” </w:t>
      </w:r>
    </w:p>
    <w:p w14:paraId="034D1EC2" w14:textId="77777777" w:rsidR="009E456E" w:rsidRPr="009E456E" w:rsidRDefault="009E456E" w:rsidP="009E456E">
      <w:pPr>
        <w:shd w:val="clear" w:color="auto" w:fill="FFFFFF"/>
        <w:spacing w:after="150" w:line="343" w:lineRule="atLeast"/>
        <w:rPr>
          <w:rFonts w:ascii="Helvetica Neue" w:hAnsi="Helvetica Neue" w:cs="Times New Roman"/>
          <w:color w:val="5D5D5D"/>
        </w:rPr>
      </w:pPr>
    </w:p>
    <w:p w14:paraId="40A1AF06" w14:textId="77777777" w:rsidR="009B6E52" w:rsidRPr="009E456E" w:rsidRDefault="009B6E52" w:rsidP="009E456E"/>
    <w:sectPr w:rsidR="009B6E52" w:rsidRPr="009E456E" w:rsidSect="00982E8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50"/>
    <w:rsid w:val="00004068"/>
    <w:rsid w:val="000939D0"/>
    <w:rsid w:val="000D5D92"/>
    <w:rsid w:val="000F16DE"/>
    <w:rsid w:val="001304C5"/>
    <w:rsid w:val="00152042"/>
    <w:rsid w:val="002943BF"/>
    <w:rsid w:val="003D51C0"/>
    <w:rsid w:val="00430EF5"/>
    <w:rsid w:val="00586A2F"/>
    <w:rsid w:val="005B71EB"/>
    <w:rsid w:val="00662B77"/>
    <w:rsid w:val="00734729"/>
    <w:rsid w:val="0076262B"/>
    <w:rsid w:val="008A53D1"/>
    <w:rsid w:val="00982E89"/>
    <w:rsid w:val="0099556A"/>
    <w:rsid w:val="009B0F0F"/>
    <w:rsid w:val="009B6E52"/>
    <w:rsid w:val="009E456E"/>
    <w:rsid w:val="00A32463"/>
    <w:rsid w:val="00B66166"/>
    <w:rsid w:val="00B8623C"/>
    <w:rsid w:val="00BE46DA"/>
    <w:rsid w:val="00D7793E"/>
    <w:rsid w:val="00DB16BB"/>
    <w:rsid w:val="00E127B3"/>
    <w:rsid w:val="00E95150"/>
    <w:rsid w:val="00EA4213"/>
    <w:rsid w:val="00FC36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ABFF9"/>
  <w15:docId w15:val="{222B45A0-A8D7-46B0-9A92-A64FA383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456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56E"/>
    <w:rPr>
      <w:rFonts w:ascii="Times" w:hAnsi="Times"/>
      <w:b/>
      <w:bCs/>
      <w:kern w:val="36"/>
      <w:sz w:val="48"/>
      <w:szCs w:val="48"/>
    </w:rPr>
  </w:style>
  <w:style w:type="paragraph" w:customStyle="1" w:styleId="p1">
    <w:name w:val="p1"/>
    <w:basedOn w:val="Normal"/>
    <w:rsid w:val="009E456E"/>
    <w:pPr>
      <w:spacing w:before="100" w:beforeAutospacing="1" w:after="100" w:afterAutospacing="1"/>
    </w:pPr>
    <w:rPr>
      <w:rFonts w:ascii="Times" w:hAnsi="Times"/>
      <w:sz w:val="20"/>
      <w:szCs w:val="20"/>
    </w:rPr>
  </w:style>
  <w:style w:type="paragraph" w:customStyle="1" w:styleId="p2">
    <w:name w:val="p2"/>
    <w:basedOn w:val="Normal"/>
    <w:rsid w:val="009E456E"/>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9E456E"/>
    <w:rPr>
      <w:color w:val="0000FF"/>
      <w:u w:val="single"/>
    </w:rPr>
  </w:style>
  <w:style w:type="character" w:styleId="Strong">
    <w:name w:val="Strong"/>
    <w:basedOn w:val="DefaultParagraphFont"/>
    <w:uiPriority w:val="22"/>
    <w:qFormat/>
    <w:rsid w:val="000D5D92"/>
    <w:rPr>
      <w:b/>
      <w:bCs/>
    </w:rPr>
  </w:style>
  <w:style w:type="character" w:customStyle="1" w:styleId="apple-converted-space">
    <w:name w:val="apple-converted-space"/>
    <w:basedOn w:val="DefaultParagraphFont"/>
    <w:rsid w:val="000D5D92"/>
  </w:style>
  <w:style w:type="character" w:customStyle="1" w:styleId="il">
    <w:name w:val="il"/>
    <w:basedOn w:val="DefaultParagraphFont"/>
    <w:rsid w:val="000D5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106">
      <w:bodyDiv w:val="1"/>
      <w:marLeft w:val="0"/>
      <w:marRight w:val="0"/>
      <w:marTop w:val="0"/>
      <w:marBottom w:val="0"/>
      <w:divBdr>
        <w:top w:val="none" w:sz="0" w:space="0" w:color="auto"/>
        <w:left w:val="none" w:sz="0" w:space="0" w:color="auto"/>
        <w:bottom w:val="none" w:sz="0" w:space="0" w:color="auto"/>
        <w:right w:val="none" w:sz="0" w:space="0" w:color="auto"/>
      </w:divBdr>
    </w:div>
    <w:div w:id="151337588">
      <w:bodyDiv w:val="1"/>
      <w:marLeft w:val="0"/>
      <w:marRight w:val="0"/>
      <w:marTop w:val="0"/>
      <w:marBottom w:val="0"/>
      <w:divBdr>
        <w:top w:val="none" w:sz="0" w:space="0" w:color="auto"/>
        <w:left w:val="none" w:sz="0" w:space="0" w:color="auto"/>
        <w:bottom w:val="none" w:sz="0" w:space="0" w:color="auto"/>
        <w:right w:val="none" w:sz="0" w:space="0" w:color="auto"/>
      </w:divBdr>
    </w:div>
    <w:div w:id="209809660">
      <w:bodyDiv w:val="1"/>
      <w:marLeft w:val="0"/>
      <w:marRight w:val="0"/>
      <w:marTop w:val="0"/>
      <w:marBottom w:val="0"/>
      <w:divBdr>
        <w:top w:val="none" w:sz="0" w:space="0" w:color="auto"/>
        <w:left w:val="none" w:sz="0" w:space="0" w:color="auto"/>
        <w:bottom w:val="none" w:sz="0" w:space="0" w:color="auto"/>
        <w:right w:val="none" w:sz="0" w:space="0" w:color="auto"/>
      </w:divBdr>
    </w:div>
    <w:div w:id="295842643">
      <w:bodyDiv w:val="1"/>
      <w:marLeft w:val="0"/>
      <w:marRight w:val="0"/>
      <w:marTop w:val="0"/>
      <w:marBottom w:val="0"/>
      <w:divBdr>
        <w:top w:val="none" w:sz="0" w:space="0" w:color="auto"/>
        <w:left w:val="none" w:sz="0" w:space="0" w:color="auto"/>
        <w:bottom w:val="none" w:sz="0" w:space="0" w:color="auto"/>
        <w:right w:val="none" w:sz="0" w:space="0" w:color="auto"/>
      </w:divBdr>
    </w:div>
    <w:div w:id="1760906845">
      <w:bodyDiv w:val="1"/>
      <w:marLeft w:val="0"/>
      <w:marRight w:val="0"/>
      <w:marTop w:val="0"/>
      <w:marBottom w:val="0"/>
      <w:divBdr>
        <w:top w:val="none" w:sz="0" w:space="0" w:color="auto"/>
        <w:left w:val="none" w:sz="0" w:space="0" w:color="auto"/>
        <w:bottom w:val="none" w:sz="0" w:space="0" w:color="auto"/>
        <w:right w:val="none" w:sz="0" w:space="0" w:color="auto"/>
      </w:divBdr>
    </w:div>
    <w:div w:id="1779787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B42FA-79F8-462C-920F-6DF11E7B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Baller Herbst</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Stelfox</dc:creator>
  <cp:keywords/>
  <dc:description/>
  <cp:lastModifiedBy>Casey Lide</cp:lastModifiedBy>
  <cp:revision>2</cp:revision>
  <dcterms:created xsi:type="dcterms:W3CDTF">2015-02-26T17:45:00Z</dcterms:created>
  <dcterms:modified xsi:type="dcterms:W3CDTF">2015-02-26T17:45:00Z</dcterms:modified>
</cp:coreProperties>
</file>